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55" w:rsidRPr="00C558DF" w:rsidRDefault="009B3C55" w:rsidP="00C558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B3C55" w:rsidRPr="00C558DF" w:rsidRDefault="009B3C55" w:rsidP="00C558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к  постановлени</w:t>
      </w:r>
      <w:r w:rsidR="000D03D0">
        <w:rPr>
          <w:rFonts w:ascii="Times New Roman" w:hAnsi="Times New Roman" w:cs="Times New Roman"/>
          <w:sz w:val="28"/>
          <w:szCs w:val="28"/>
        </w:rPr>
        <w:t>ю</w:t>
      </w:r>
      <w:r w:rsidRPr="00C558DF">
        <w:rPr>
          <w:rFonts w:ascii="Times New Roman" w:hAnsi="Times New Roman" w:cs="Times New Roman"/>
          <w:sz w:val="28"/>
          <w:szCs w:val="28"/>
        </w:rPr>
        <w:t xml:space="preserve"> Администрации города Омска</w:t>
      </w:r>
    </w:p>
    <w:p w:rsidR="009B3C55" w:rsidRPr="00C558DF" w:rsidRDefault="009B3C55" w:rsidP="00C558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769EF">
        <w:rPr>
          <w:rFonts w:ascii="Times New Roman" w:hAnsi="Times New Roman" w:cs="Times New Roman"/>
          <w:sz w:val="28"/>
          <w:szCs w:val="28"/>
        </w:rPr>
        <w:t xml:space="preserve">  от 24 июля 2020 года №  422-п</w:t>
      </w:r>
    </w:p>
    <w:p w:rsidR="009B3C55" w:rsidRPr="00C558DF" w:rsidRDefault="009B3C55" w:rsidP="00C558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34E1" w:rsidRPr="00C558DF" w:rsidRDefault="007E524D" w:rsidP="00C558D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«</w:t>
      </w:r>
      <w:r w:rsidR="007C38F2" w:rsidRPr="00C558DF">
        <w:rPr>
          <w:rFonts w:ascii="Times New Roman" w:hAnsi="Times New Roman" w:cs="Times New Roman"/>
          <w:sz w:val="28"/>
          <w:szCs w:val="28"/>
        </w:rPr>
        <w:t>Приложение №</w:t>
      </w:r>
      <w:r w:rsidR="008A34E1" w:rsidRPr="00C558DF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A34E1" w:rsidRPr="00C558DF" w:rsidRDefault="008A34E1" w:rsidP="00C558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к муниципальной программе города Омска</w:t>
      </w:r>
    </w:p>
    <w:p w:rsidR="008A34E1" w:rsidRPr="00C558DF" w:rsidRDefault="007C38F2" w:rsidP="00C558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«</w:t>
      </w:r>
      <w:r w:rsidR="008A34E1" w:rsidRPr="00C558DF">
        <w:rPr>
          <w:rFonts w:ascii="Times New Roman" w:hAnsi="Times New Roman" w:cs="Times New Roman"/>
          <w:sz w:val="28"/>
          <w:szCs w:val="28"/>
        </w:rPr>
        <w:t>Социальная поддержка граждан и развитие</w:t>
      </w:r>
    </w:p>
    <w:p w:rsidR="008A34E1" w:rsidRPr="00C558DF" w:rsidRDefault="007C38F2" w:rsidP="00C558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58DF">
        <w:rPr>
          <w:rFonts w:ascii="Times New Roman" w:hAnsi="Times New Roman" w:cs="Times New Roman"/>
          <w:sz w:val="28"/>
          <w:szCs w:val="28"/>
        </w:rPr>
        <w:t>общественных отношений»</w:t>
      </w:r>
    </w:p>
    <w:p w:rsidR="008A34E1" w:rsidRPr="00C558DF" w:rsidRDefault="008A34E1" w:rsidP="00C558DF">
      <w:pPr>
        <w:pStyle w:val="ConsPlusNormal"/>
        <w:jc w:val="both"/>
        <w:rPr>
          <w:rFonts w:ascii="Times New Roman" w:hAnsi="Times New Roman" w:cs="Times New Roman"/>
        </w:rPr>
      </w:pPr>
    </w:p>
    <w:p w:rsidR="008A34E1" w:rsidRPr="00C015F4" w:rsidRDefault="008A34E1" w:rsidP="00C558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8724"/>
      <w:bookmarkEnd w:id="0"/>
      <w:r w:rsidRPr="00C015F4">
        <w:rPr>
          <w:rFonts w:ascii="Times New Roman" w:hAnsi="Times New Roman" w:cs="Times New Roman"/>
          <w:b w:val="0"/>
          <w:sz w:val="28"/>
          <w:szCs w:val="28"/>
        </w:rPr>
        <w:t>ОЖИДАЕМЫЕ РЕЗУЛЬТАТЫ</w:t>
      </w:r>
    </w:p>
    <w:p w:rsidR="008A34E1" w:rsidRPr="00C015F4" w:rsidRDefault="008A34E1" w:rsidP="00C558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15F4">
        <w:rPr>
          <w:rFonts w:ascii="Times New Roman" w:hAnsi="Times New Roman" w:cs="Times New Roman"/>
          <w:b w:val="0"/>
          <w:sz w:val="28"/>
          <w:szCs w:val="28"/>
        </w:rPr>
        <w:t>реализации муниципальной программы города Омска</w:t>
      </w:r>
    </w:p>
    <w:p w:rsidR="008A34E1" w:rsidRPr="00C015F4" w:rsidRDefault="007C38F2" w:rsidP="00C558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15F4">
        <w:rPr>
          <w:rFonts w:ascii="Times New Roman" w:hAnsi="Times New Roman" w:cs="Times New Roman"/>
          <w:b w:val="0"/>
          <w:sz w:val="28"/>
          <w:szCs w:val="28"/>
        </w:rPr>
        <w:t>«</w:t>
      </w:r>
      <w:r w:rsidR="008A34E1" w:rsidRPr="00C015F4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 и развитие общественных</w:t>
      </w:r>
    </w:p>
    <w:p w:rsidR="008A34E1" w:rsidRPr="00C015F4" w:rsidRDefault="007C38F2" w:rsidP="00C558D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15F4">
        <w:rPr>
          <w:rFonts w:ascii="Times New Roman" w:hAnsi="Times New Roman" w:cs="Times New Roman"/>
          <w:b w:val="0"/>
          <w:sz w:val="28"/>
          <w:szCs w:val="28"/>
        </w:rPr>
        <w:t>отношений»</w:t>
      </w:r>
    </w:p>
    <w:p w:rsidR="008A34E1" w:rsidRPr="00C558DF" w:rsidRDefault="008A34E1" w:rsidP="00C558DF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061"/>
        <w:gridCol w:w="1216"/>
        <w:gridCol w:w="1516"/>
        <w:gridCol w:w="964"/>
        <w:gridCol w:w="1191"/>
        <w:gridCol w:w="964"/>
        <w:gridCol w:w="1077"/>
        <w:gridCol w:w="1020"/>
        <w:gridCol w:w="1020"/>
        <w:gridCol w:w="1074"/>
        <w:gridCol w:w="229"/>
      </w:tblGrid>
      <w:tr w:rsidR="007E524D" w:rsidRPr="00C558DF" w:rsidTr="00BF39BA">
        <w:trPr>
          <w:tblHeader/>
        </w:trPr>
        <w:tc>
          <w:tcPr>
            <w:tcW w:w="567" w:type="dxa"/>
            <w:vMerge w:val="restart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61" w:type="dxa"/>
            <w:vMerge w:val="restart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Ожидаемый результат реализации муниципальной программы города Омска (далее - муниципальная программа), подпрограммы муниципальной программы (далее - подпрограмма)</w:t>
            </w:r>
          </w:p>
        </w:tc>
        <w:tc>
          <w:tcPr>
            <w:tcW w:w="1216" w:type="dxa"/>
            <w:vMerge w:val="restart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826" w:type="dxa"/>
            <w:gridSpan w:val="8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rPr>
          <w:tblHeader/>
        </w:trPr>
        <w:tc>
          <w:tcPr>
            <w:tcW w:w="567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 w:val="restart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Отчетный 2017 год (фактическое значение)</w:t>
            </w:r>
          </w:p>
        </w:tc>
        <w:tc>
          <w:tcPr>
            <w:tcW w:w="7310" w:type="dxa"/>
            <w:gridSpan w:val="7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rPr>
          <w:tblHeader/>
        </w:trPr>
        <w:tc>
          <w:tcPr>
            <w:tcW w:w="567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</w:tcPr>
          <w:p w:rsidR="007E524D" w:rsidRPr="00C558DF" w:rsidRDefault="007E524D" w:rsidP="00C558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9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7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7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c>
          <w:tcPr>
            <w:tcW w:w="13670" w:type="dxa"/>
            <w:gridSpan w:val="11"/>
          </w:tcPr>
          <w:p w:rsidR="007E524D" w:rsidRPr="00C558DF" w:rsidRDefault="007E524D" w:rsidP="00C558DF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Муниципальная программа города Омска «Социальная поддержка граждан и развитие общественных отношений»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c>
          <w:tcPr>
            <w:tcW w:w="56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граждан, обеспеченных муниципальными мерами социальной поддержки, от общей численности граждан, обратившихся за мерами социальной поддержки</w:t>
            </w:r>
          </w:p>
        </w:tc>
        <w:tc>
          <w:tcPr>
            <w:tcW w:w="12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19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c>
          <w:tcPr>
            <w:tcW w:w="56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 xml:space="preserve">Доля объектов социальной, транспортной и инженерной </w:t>
            </w:r>
            <w:r w:rsidRPr="00C558DF">
              <w:rPr>
                <w:rFonts w:ascii="Times New Roman" w:hAnsi="Times New Roman" w:cs="Times New Roman"/>
              </w:rPr>
              <w:lastRenderedPageBreak/>
              <w:t>инфраструктуры, оборудованных с учетом потребностей лиц с ограниченными возможностями здоровья, от общего количества объектов социальной, транспортной и инженерной инфраструктуры, находящихся в муниципальной собственности города Омска</w:t>
            </w:r>
          </w:p>
        </w:tc>
        <w:tc>
          <w:tcPr>
            <w:tcW w:w="12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9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64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077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020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020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74" w:type="dxa"/>
            <w:shd w:val="clear" w:color="auto" w:fill="auto"/>
          </w:tcPr>
          <w:p w:rsidR="007E524D" w:rsidRPr="00C558DF" w:rsidRDefault="007E524D" w:rsidP="00C558DF">
            <w:pPr>
              <w:pStyle w:val="ConsPlusNormal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  <w:r w:rsidRPr="00C558DF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E524D" w:rsidRPr="00C558DF" w:rsidRDefault="007E524D" w:rsidP="00C558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c>
          <w:tcPr>
            <w:tcW w:w="56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6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некоммерческих организаций, вовлеченных в решение вопросов социально-экономического развития города Омска, от общего числа некоммерческих организаций, зарегистрированных на территории города Омска</w:t>
            </w:r>
          </w:p>
        </w:tc>
        <w:tc>
          <w:tcPr>
            <w:tcW w:w="12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191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96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77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20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74" w:type="dxa"/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24D" w:rsidRPr="00C558DF" w:rsidTr="00BF39BA">
        <w:tc>
          <w:tcPr>
            <w:tcW w:w="13670" w:type="dxa"/>
            <w:gridSpan w:val="11"/>
          </w:tcPr>
          <w:p w:rsidR="007E524D" w:rsidRPr="00C558DF" w:rsidRDefault="007E524D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Подпрограмма 1 «Социальная поддержка отдельных категорий граждан»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7E524D" w:rsidRPr="00C558DF" w:rsidRDefault="007E524D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 xml:space="preserve">Доля граждан, получивших компенсацию расходов по плате за содержание жилого помещения в части работ, выполняемых в целях </w:t>
            </w:r>
            <w:r w:rsidRPr="00C558DF">
              <w:rPr>
                <w:rFonts w:ascii="Times New Roman" w:hAnsi="Times New Roman" w:cs="Times New Roman"/>
              </w:rPr>
              <w:lastRenderedPageBreak/>
              <w:t>надлежащего содержания и ремонта лифтов, от общей численности обратившихся граждан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граждан, получивших льготы на услуги муниципальных бань, от общей численности обратившихся граждан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97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13670" w:type="dxa"/>
            <w:gridSpan w:val="11"/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Подпрограмма 2 «Создание доступной среды для инвалидов и маломобильных групп населения»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лиц с ограниченными возможностями здоровья, привлеченных к участию в городских спортивно-зрелищных, культурных и других массовых мероприятиях, от общего количества лиц с ограниченными возможностями здоровья, проживающих в городе Омске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5,8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7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 xml:space="preserve">Доля учреждений социальной инфраструктуры, оборудованных с учетом </w:t>
            </w:r>
            <w:r w:rsidRPr="00C558DF">
              <w:rPr>
                <w:rFonts w:ascii="Times New Roman" w:hAnsi="Times New Roman" w:cs="Times New Roman"/>
              </w:rPr>
              <w:lastRenderedPageBreak/>
              <w:t>потребностей лиц с ограниченными возможностями здоровья, от общего количества учреждений социальной инфраструктуры, находящихся в муниципальной собственности города Омска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61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остановочных комплексов и пешеходных переходов, обустроенных пандусами, съездами и пешеходными дорожками, от общего количества остановочных комплексов и пешеходных переходов на маршрутах общественного транспорта, находящихся на территории города Омска</w:t>
            </w:r>
          </w:p>
        </w:tc>
        <w:tc>
          <w:tcPr>
            <w:tcW w:w="1216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96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191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96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077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020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1020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07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пешеходных переходов, обустроенных светофорами со звуковыми сигналами, от общего количества регулируемых пешеходных переходов</w:t>
            </w:r>
          </w:p>
        </w:tc>
        <w:tc>
          <w:tcPr>
            <w:tcW w:w="1216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96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191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96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077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020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020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074" w:type="dxa"/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13670" w:type="dxa"/>
            <w:gridSpan w:val="11"/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Подпрограмма 3 «Поддержка некоммерческих организаций»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жителей города Омска, вовлеченных в решение вопросов местного значения через участие в территориальном общественном самоуправлении, от общей численности населения города Омска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24,3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24,3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24,3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24,3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некоммерческих организаций, взаимодействующих с Администрацией города Омска по важнейшим общественно значимым социально-экономическим и культурным направлениям, от общего числа некоммерческих организаций, зарегистрированных на территории города Омска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25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 xml:space="preserve">Доля опрошенных жителей города Омска, оценивших этноконфессиональные </w:t>
            </w:r>
            <w:r w:rsidRPr="00C558DF">
              <w:rPr>
                <w:rFonts w:ascii="Times New Roman" w:hAnsi="Times New Roman" w:cs="Times New Roman"/>
              </w:rPr>
              <w:lastRenderedPageBreak/>
              <w:t>отношения на территории города Омска как "спокойные", от общего числа опрошенных жителей города Омска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74,9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60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13670" w:type="dxa"/>
            <w:gridSpan w:val="11"/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lastRenderedPageBreak/>
              <w:t>Подпрограмма 4 «Реализация муниципальной социальной политики, муниципальной политики в сфере общественных отношений»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CF6532" w:rsidRPr="00C558DF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Доля реализованных функций от их общего количества в сфере установленных полномочий департамента общественных отношений и социальной политики Администрации города Омска (далее - департамент)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532" w:rsidRPr="007C38F2" w:rsidTr="00BF39BA">
        <w:tc>
          <w:tcPr>
            <w:tcW w:w="56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Оценка качества финансового менеджмента, осуществляемого департаментом (за год, предшествующий отчетному)</w:t>
            </w:r>
          </w:p>
        </w:tc>
        <w:tc>
          <w:tcPr>
            <w:tcW w:w="12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516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94,25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1191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96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1077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1020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90</w:t>
            </w:r>
          </w:p>
        </w:tc>
        <w:tc>
          <w:tcPr>
            <w:tcW w:w="1074" w:type="dxa"/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58DF">
              <w:rPr>
                <w:rFonts w:ascii="Times New Roman" w:hAnsi="Times New Roman" w:cs="Times New Roman"/>
              </w:rPr>
              <w:t>&gt;= 9</w:t>
            </w:r>
            <w:r w:rsidR="00BE7830" w:rsidRPr="00C558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9" w:type="dxa"/>
            <w:tcBorders>
              <w:top w:val="nil"/>
              <w:bottom w:val="nil"/>
              <w:right w:val="nil"/>
            </w:tcBorders>
          </w:tcPr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532" w:rsidRPr="00C558DF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532" w:rsidRPr="00CF6532" w:rsidRDefault="00CF6532" w:rsidP="00C558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8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9441D" w:rsidRPr="007C38F2" w:rsidRDefault="00E9441D" w:rsidP="005B3E4C">
      <w:pPr>
        <w:rPr>
          <w:rFonts w:ascii="Times New Roman" w:hAnsi="Times New Roman" w:cs="Times New Roman"/>
        </w:rPr>
      </w:pPr>
    </w:p>
    <w:sectPr w:rsidR="00E9441D" w:rsidRPr="007C38F2" w:rsidSect="007B117C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4FA" w:rsidRDefault="00CF64FA" w:rsidP="007B117C">
      <w:pPr>
        <w:spacing w:after="0" w:line="240" w:lineRule="auto"/>
      </w:pPr>
      <w:r>
        <w:separator/>
      </w:r>
    </w:p>
  </w:endnote>
  <w:endnote w:type="continuationSeparator" w:id="1">
    <w:p w:rsidR="00CF64FA" w:rsidRDefault="00CF64FA" w:rsidP="007B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4FA" w:rsidRDefault="00CF64FA" w:rsidP="007B117C">
      <w:pPr>
        <w:spacing w:after="0" w:line="240" w:lineRule="auto"/>
      </w:pPr>
      <w:r>
        <w:separator/>
      </w:r>
    </w:p>
  </w:footnote>
  <w:footnote w:type="continuationSeparator" w:id="1">
    <w:p w:rsidR="00CF64FA" w:rsidRDefault="00CF64FA" w:rsidP="007B1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8566"/>
      <w:docPartObj>
        <w:docPartGallery w:val="Page Numbers (Top of Page)"/>
        <w:docPartUnique/>
      </w:docPartObj>
    </w:sdtPr>
    <w:sdtContent>
      <w:p w:rsidR="007B117C" w:rsidRDefault="00F52F01">
        <w:pPr>
          <w:pStyle w:val="a3"/>
          <w:jc w:val="right"/>
        </w:pPr>
        <w:r w:rsidRPr="007B11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B117C" w:rsidRPr="007B117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B11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69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B11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117C" w:rsidRDefault="007B11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3B4"/>
    <w:rsid w:val="000B345A"/>
    <w:rsid w:val="000D03D0"/>
    <w:rsid w:val="001435A0"/>
    <w:rsid w:val="001F46AB"/>
    <w:rsid w:val="003138AD"/>
    <w:rsid w:val="00391655"/>
    <w:rsid w:val="004C2E22"/>
    <w:rsid w:val="004F33B8"/>
    <w:rsid w:val="005B3E4C"/>
    <w:rsid w:val="0064180C"/>
    <w:rsid w:val="007B117C"/>
    <w:rsid w:val="007C38F2"/>
    <w:rsid w:val="007E524D"/>
    <w:rsid w:val="008901F7"/>
    <w:rsid w:val="008A34E1"/>
    <w:rsid w:val="009B3C55"/>
    <w:rsid w:val="00AF3B61"/>
    <w:rsid w:val="00B37E19"/>
    <w:rsid w:val="00BC4DD3"/>
    <w:rsid w:val="00BE7830"/>
    <w:rsid w:val="00BF22C5"/>
    <w:rsid w:val="00BF39BA"/>
    <w:rsid w:val="00C015F4"/>
    <w:rsid w:val="00C558DF"/>
    <w:rsid w:val="00CA74B4"/>
    <w:rsid w:val="00CF64FA"/>
    <w:rsid w:val="00CF6532"/>
    <w:rsid w:val="00D769EF"/>
    <w:rsid w:val="00DF46DE"/>
    <w:rsid w:val="00E9441D"/>
    <w:rsid w:val="00F52F01"/>
    <w:rsid w:val="00FA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3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B1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17C"/>
  </w:style>
  <w:style w:type="paragraph" w:styleId="a5">
    <w:name w:val="footer"/>
    <w:basedOn w:val="a"/>
    <w:link w:val="a6"/>
    <w:uiPriority w:val="99"/>
    <w:semiHidden/>
    <w:unhideWhenUsed/>
    <w:rsid w:val="007B1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1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34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Г. Антакова</dc:creator>
  <cp:lastModifiedBy>Елена С. Гуляева</cp:lastModifiedBy>
  <cp:revision>21</cp:revision>
  <cp:lastPrinted>2020-07-24T09:20:00Z</cp:lastPrinted>
  <dcterms:created xsi:type="dcterms:W3CDTF">2020-06-08T10:49:00Z</dcterms:created>
  <dcterms:modified xsi:type="dcterms:W3CDTF">2020-07-28T09:08:00Z</dcterms:modified>
</cp:coreProperties>
</file>